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782555" w:rsidRPr="00197C20" w:rsidRDefault="00255D7D" w:rsidP="00782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Pr="00C8691A">
        <w:rPr>
          <w:sz w:val="28"/>
          <w:szCs w:val="28"/>
          <w:lang w:val="uk-UA"/>
        </w:rPr>
        <w:t xml:space="preserve">ід </w:t>
      </w:r>
      <w:r w:rsidR="00283B57">
        <w:rPr>
          <w:sz w:val="28"/>
          <w:szCs w:val="28"/>
          <w:u w:val="single"/>
          <w:lang w:val="uk-UA"/>
        </w:rPr>
        <w:t xml:space="preserve">16 грудня 2021 </w:t>
      </w:r>
      <w:r w:rsidR="00E7797D" w:rsidRPr="000F6513">
        <w:rPr>
          <w:sz w:val="28"/>
          <w:szCs w:val="28"/>
          <w:lang w:val="uk-UA"/>
        </w:rPr>
        <w:t>року</w:t>
      </w:r>
      <w:r w:rsidRPr="00782555">
        <w:rPr>
          <w:sz w:val="28"/>
          <w:szCs w:val="28"/>
          <w:lang w:val="uk-UA"/>
        </w:rPr>
        <w:t xml:space="preserve"> </w:t>
      </w:r>
      <w:r w:rsidR="00197C20">
        <w:rPr>
          <w:sz w:val="28"/>
          <w:szCs w:val="28"/>
          <w:lang w:val="uk-UA"/>
        </w:rPr>
        <w:t xml:space="preserve">                  </w:t>
      </w:r>
      <w:r w:rsidR="00C00B34"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Чернігів                       </w:t>
      </w:r>
      <w:r>
        <w:rPr>
          <w:sz w:val="28"/>
          <w:szCs w:val="28"/>
          <w:lang w:val="uk-UA"/>
        </w:rPr>
        <w:t xml:space="preserve">     </w:t>
      </w:r>
      <w:r w:rsidRPr="000E6E4A">
        <w:rPr>
          <w:sz w:val="28"/>
          <w:szCs w:val="28"/>
          <w:lang w:val="uk-UA"/>
        </w:rPr>
        <w:t xml:space="preserve">  </w:t>
      </w:r>
      <w:r w:rsidR="004E5696">
        <w:rPr>
          <w:sz w:val="28"/>
          <w:szCs w:val="28"/>
          <w:lang w:val="uk-UA"/>
        </w:rPr>
        <w:t xml:space="preserve">    </w:t>
      </w:r>
      <w:r w:rsidRPr="00C8691A">
        <w:rPr>
          <w:sz w:val="28"/>
          <w:szCs w:val="28"/>
          <w:lang w:val="uk-UA"/>
        </w:rPr>
        <w:t>№</w:t>
      </w:r>
      <w:r w:rsidR="00283B57">
        <w:rPr>
          <w:sz w:val="28"/>
          <w:szCs w:val="28"/>
          <w:lang w:val="uk-UA"/>
        </w:rPr>
        <w:t xml:space="preserve"> </w:t>
      </w:r>
      <w:r w:rsidR="00283B57" w:rsidRPr="00283B57">
        <w:rPr>
          <w:sz w:val="28"/>
          <w:szCs w:val="28"/>
          <w:u w:val="single"/>
          <w:lang w:val="uk-UA"/>
        </w:rPr>
        <w:t>225</w:t>
      </w:r>
    </w:p>
    <w:p w:rsidR="00255D7D" w:rsidRPr="00482B90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820DC8" w:rsidRDefault="00820DC8" w:rsidP="00255D7D">
      <w:pPr>
        <w:rPr>
          <w:b/>
          <w:i/>
          <w:sz w:val="28"/>
          <w:szCs w:val="28"/>
          <w:lang w:val="uk-UA"/>
        </w:rPr>
      </w:pPr>
    </w:p>
    <w:p w:rsidR="0095356F" w:rsidRDefault="00255D7D" w:rsidP="00255D7D">
      <w:pPr>
        <w:rPr>
          <w:b/>
          <w:i/>
          <w:sz w:val="28"/>
          <w:szCs w:val="28"/>
          <w:lang w:val="uk-UA"/>
        </w:rPr>
      </w:pPr>
      <w:r w:rsidRPr="00782555">
        <w:rPr>
          <w:b/>
          <w:i/>
          <w:sz w:val="28"/>
          <w:szCs w:val="28"/>
          <w:lang w:val="uk-UA"/>
        </w:rPr>
        <w:t xml:space="preserve">Про </w:t>
      </w:r>
      <w:r w:rsidR="0095356F">
        <w:rPr>
          <w:b/>
          <w:i/>
          <w:sz w:val="28"/>
          <w:szCs w:val="28"/>
          <w:lang w:val="uk-UA"/>
        </w:rPr>
        <w:t xml:space="preserve">внесення змін до наказу начальника </w:t>
      </w:r>
    </w:p>
    <w:p w:rsidR="00255D7D" w:rsidRPr="00782555" w:rsidRDefault="0095356F" w:rsidP="00255D7D">
      <w:pPr>
        <w:rPr>
          <w:b/>
          <w:i/>
          <w:lang w:val="uk-UA"/>
        </w:rPr>
      </w:pPr>
      <w:r>
        <w:rPr>
          <w:b/>
          <w:i/>
          <w:sz w:val="28"/>
          <w:szCs w:val="28"/>
          <w:lang w:val="uk-UA"/>
        </w:rPr>
        <w:t>Управління від 24.04.2020 №88</w:t>
      </w:r>
    </w:p>
    <w:p w:rsidR="00255D7D" w:rsidRPr="00777756" w:rsidRDefault="00255D7D" w:rsidP="00255D7D">
      <w:pPr>
        <w:rPr>
          <w:lang w:val="uk-UA"/>
        </w:rPr>
      </w:pPr>
    </w:p>
    <w:p w:rsidR="00090087" w:rsidRPr="00FD70AD" w:rsidRDefault="00090087" w:rsidP="00090087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11, 41 Закону України «Про місцеві державні адміністрації», керуючись Законом України «Про публічні закупівлі», у зв’язку з виробничою необхідністю та </w:t>
      </w:r>
      <w:r w:rsidR="006110BB">
        <w:rPr>
          <w:sz w:val="28"/>
          <w:szCs w:val="28"/>
          <w:lang w:val="uk-UA"/>
        </w:rPr>
        <w:t>кадровими змінами</w:t>
      </w:r>
      <w:r>
        <w:rPr>
          <w:sz w:val="28"/>
          <w:szCs w:val="28"/>
          <w:lang w:val="uk-UA"/>
        </w:rPr>
        <w:t>,</w:t>
      </w:r>
    </w:p>
    <w:p w:rsidR="00255D7D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293CB2" w:rsidRDefault="00255D7D" w:rsidP="00255D7D">
      <w:pPr>
        <w:jc w:val="both"/>
        <w:rPr>
          <w:b/>
          <w:spacing w:val="20"/>
          <w:sz w:val="28"/>
          <w:szCs w:val="28"/>
          <w:lang w:val="uk-UA"/>
        </w:rPr>
      </w:pPr>
      <w:r w:rsidRPr="00293CB2">
        <w:rPr>
          <w:b/>
          <w:spacing w:val="20"/>
          <w:sz w:val="28"/>
          <w:szCs w:val="28"/>
          <w:lang w:val="uk-UA"/>
        </w:rPr>
        <w:t>наказую:</w:t>
      </w:r>
    </w:p>
    <w:p w:rsidR="00255D7D" w:rsidRPr="00777756" w:rsidRDefault="00255D7D" w:rsidP="00255D7D">
      <w:pPr>
        <w:jc w:val="both"/>
        <w:rPr>
          <w:sz w:val="28"/>
          <w:szCs w:val="28"/>
          <w:lang w:val="uk-UA"/>
        </w:rPr>
      </w:pPr>
    </w:p>
    <w:p w:rsidR="004E5696" w:rsidRDefault="004E5696" w:rsidP="004E5696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наказу начальника </w:t>
      </w:r>
      <w:r w:rsidR="00241DA9" w:rsidRPr="00B57066">
        <w:rPr>
          <w:sz w:val="28"/>
          <w:szCs w:val="28"/>
          <w:lang w:val="uk-UA"/>
        </w:rPr>
        <w:t>Управління капітального будівництва Чернігівської об</w:t>
      </w:r>
      <w:r w:rsidR="00241DA9">
        <w:rPr>
          <w:sz w:val="28"/>
          <w:szCs w:val="28"/>
          <w:lang w:val="uk-UA"/>
        </w:rPr>
        <w:t>ласної державної адміністрації</w:t>
      </w:r>
      <w:r>
        <w:rPr>
          <w:sz w:val="28"/>
          <w:szCs w:val="28"/>
          <w:lang w:val="uk-UA"/>
        </w:rPr>
        <w:t xml:space="preserve"> від 24.04.2020 № 88 «Про тендерний комітет та уповноважених осіб», виклавши п.2 наказу в новій редакції:</w:t>
      </w:r>
    </w:p>
    <w:p w:rsidR="000F6513" w:rsidRDefault="004E5696" w:rsidP="004E5696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«2. Призначити </w:t>
      </w:r>
      <w:r>
        <w:rPr>
          <w:sz w:val="28"/>
          <w:szCs w:val="28"/>
          <w:lang w:val="uk-UA" w:eastAsia="ar-SA"/>
        </w:rPr>
        <w:t>уповноваженими особами Управління капітального будівництва Чернігівської обласної державної адміністрації</w:t>
      </w:r>
      <w:r w:rsidR="000F6513">
        <w:rPr>
          <w:sz w:val="28"/>
          <w:szCs w:val="28"/>
          <w:lang w:val="uk-UA" w:eastAsia="ar-SA"/>
        </w:rPr>
        <w:t>:</w:t>
      </w:r>
    </w:p>
    <w:p w:rsidR="000F6513" w:rsidRDefault="004E5696" w:rsidP="000F6513">
      <w:pPr>
        <w:pStyle w:val="a5"/>
        <w:numPr>
          <w:ilvl w:val="0"/>
          <w:numId w:val="3"/>
        </w:numPr>
        <w:tabs>
          <w:tab w:val="left" w:pos="284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0F6513">
        <w:rPr>
          <w:sz w:val="28"/>
          <w:szCs w:val="28"/>
          <w:lang w:val="uk-UA" w:eastAsia="ar-SA"/>
        </w:rPr>
        <w:t>відповідальними за організацію і проведення спрощених процедур закупівель та закупівель, вартість яких не перевищує 50 тис. гривень,  Артеменко І.А., заступника начальника відділу економічного аналізу та договорів,</w:t>
      </w:r>
      <w:r w:rsidR="00820DC8" w:rsidRPr="000F6513">
        <w:rPr>
          <w:sz w:val="28"/>
          <w:szCs w:val="28"/>
          <w:lang w:val="uk-UA" w:eastAsia="ar-SA"/>
        </w:rPr>
        <w:t xml:space="preserve"> </w:t>
      </w:r>
      <w:r w:rsidRPr="000F6513">
        <w:rPr>
          <w:sz w:val="28"/>
          <w:szCs w:val="28"/>
          <w:lang w:val="uk-UA" w:eastAsia="ar-SA"/>
        </w:rPr>
        <w:t>Мельниченко О.В., головного спеціаліста відділу економічного аналізу та договорів, Тищенко Н.О., провідного інженера відділу економічного аналізу та договорів</w:t>
      </w:r>
      <w:r w:rsidR="0096470A" w:rsidRPr="000F6513">
        <w:rPr>
          <w:sz w:val="28"/>
          <w:szCs w:val="28"/>
          <w:lang w:val="uk-UA" w:eastAsia="ar-SA"/>
        </w:rPr>
        <w:t xml:space="preserve">, </w:t>
      </w:r>
      <w:proofErr w:type="spellStart"/>
      <w:r w:rsidR="00013446" w:rsidRPr="000F6513">
        <w:rPr>
          <w:sz w:val="28"/>
          <w:szCs w:val="28"/>
          <w:lang w:val="uk-UA" w:eastAsia="ar-SA"/>
        </w:rPr>
        <w:t>Клецкову</w:t>
      </w:r>
      <w:proofErr w:type="spellEnd"/>
      <w:r w:rsidR="00013446" w:rsidRPr="000F6513">
        <w:rPr>
          <w:sz w:val="28"/>
          <w:szCs w:val="28"/>
          <w:lang w:val="uk-UA" w:eastAsia="ar-SA"/>
        </w:rPr>
        <w:t xml:space="preserve"> В.В., провідного інженера відділу економічного аналізу та договорів</w:t>
      </w:r>
      <w:r w:rsidR="000F6513">
        <w:rPr>
          <w:sz w:val="28"/>
          <w:szCs w:val="28"/>
          <w:lang w:val="uk-UA" w:eastAsia="ar-SA"/>
        </w:rPr>
        <w:t>;</w:t>
      </w:r>
    </w:p>
    <w:p w:rsidR="004E5696" w:rsidRPr="00920E93" w:rsidRDefault="000F6513" w:rsidP="00287D6E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920E93">
        <w:rPr>
          <w:sz w:val="28"/>
          <w:szCs w:val="28"/>
          <w:lang w:val="uk-UA"/>
        </w:rPr>
        <w:t xml:space="preserve">відповідальною за проведення </w:t>
      </w:r>
      <w:r w:rsidR="00BC4222" w:rsidRPr="00920E93">
        <w:rPr>
          <w:sz w:val="28"/>
          <w:szCs w:val="28"/>
          <w:lang w:val="uk-UA"/>
        </w:rPr>
        <w:t>процедур</w:t>
      </w:r>
      <w:r w:rsidR="00287D6E" w:rsidRPr="00920E93">
        <w:rPr>
          <w:sz w:val="28"/>
          <w:szCs w:val="28"/>
          <w:lang w:val="uk-UA"/>
        </w:rPr>
        <w:t xml:space="preserve"> відкритих торгів з </w:t>
      </w:r>
      <w:r w:rsidR="00287D6E" w:rsidRPr="00920E93">
        <w:rPr>
          <w:sz w:val="28"/>
          <w:szCs w:val="28"/>
          <w:lang w:val="uk-UA"/>
        </w:rPr>
        <w:br/>
        <w:t xml:space="preserve">експлуатаційного утримання автомобільних доріг загального користування місцевого значення та штучних споруд на них </w:t>
      </w:r>
      <w:r w:rsidR="00920E93" w:rsidRPr="00920E93">
        <w:rPr>
          <w:sz w:val="28"/>
          <w:szCs w:val="28"/>
          <w:lang w:val="uk-UA"/>
        </w:rPr>
        <w:t xml:space="preserve">у Чернігівській області </w:t>
      </w:r>
      <w:r w:rsidR="00287D6E" w:rsidRPr="00920E93">
        <w:rPr>
          <w:sz w:val="28"/>
          <w:szCs w:val="28"/>
          <w:lang w:val="uk-UA"/>
        </w:rPr>
        <w:t>у зимовий період</w:t>
      </w:r>
      <w:r w:rsidR="00920E93">
        <w:rPr>
          <w:sz w:val="28"/>
          <w:szCs w:val="28"/>
          <w:lang w:val="uk-UA"/>
        </w:rPr>
        <w:t xml:space="preserve"> Гмирю В.В., </w:t>
      </w:r>
      <w:r w:rsidR="00920E93" w:rsidRPr="000F6513">
        <w:rPr>
          <w:sz w:val="28"/>
          <w:szCs w:val="28"/>
          <w:lang w:val="uk-UA" w:eastAsia="ar-SA"/>
        </w:rPr>
        <w:t>головного спеціаліста відділу економічного аналізу та договорів</w:t>
      </w:r>
      <w:r w:rsidR="004E5696" w:rsidRPr="00920E93">
        <w:rPr>
          <w:sz w:val="28"/>
          <w:szCs w:val="28"/>
          <w:lang w:val="uk-UA"/>
        </w:rPr>
        <w:t>».</w:t>
      </w: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1226FD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55D7D">
        <w:rPr>
          <w:sz w:val="28"/>
          <w:szCs w:val="28"/>
          <w:lang w:val="uk-UA"/>
        </w:rPr>
        <w:t>ачальник</w:t>
      </w:r>
      <w:r w:rsidR="002E4F10">
        <w:rPr>
          <w:sz w:val="28"/>
          <w:szCs w:val="28"/>
          <w:lang w:val="uk-UA"/>
        </w:rPr>
        <w:t xml:space="preserve">                              </w:t>
      </w:r>
      <w:r w:rsidR="0049763A">
        <w:rPr>
          <w:sz w:val="28"/>
          <w:szCs w:val="28"/>
          <w:lang w:val="uk-UA"/>
        </w:rPr>
        <w:t xml:space="preserve">                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Ярослав СЛЄСАРЕНКО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B6025" w:rsidRDefault="00AB6025" w:rsidP="003B4438">
      <w:pPr>
        <w:spacing w:before="120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4945C4"/>
    <w:multiLevelType w:val="hybridMultilevel"/>
    <w:tmpl w:val="6C661990"/>
    <w:lvl w:ilvl="0" w:tplc="68F617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75C89"/>
    <w:rsid w:val="00013446"/>
    <w:rsid w:val="00023B7D"/>
    <w:rsid w:val="00023CFE"/>
    <w:rsid w:val="00025D7A"/>
    <w:rsid w:val="00031D01"/>
    <w:rsid w:val="000406AF"/>
    <w:rsid w:val="00042ACD"/>
    <w:rsid w:val="00047120"/>
    <w:rsid w:val="00070765"/>
    <w:rsid w:val="00090087"/>
    <w:rsid w:val="00092DD5"/>
    <w:rsid w:val="000A72FC"/>
    <w:rsid w:val="000B6463"/>
    <w:rsid w:val="000D33C2"/>
    <w:rsid w:val="000D6430"/>
    <w:rsid w:val="000D7B7D"/>
    <w:rsid w:val="000E6E4A"/>
    <w:rsid w:val="000F1F90"/>
    <w:rsid w:val="000F462A"/>
    <w:rsid w:val="000F49A0"/>
    <w:rsid w:val="000F6513"/>
    <w:rsid w:val="001027DA"/>
    <w:rsid w:val="0010548D"/>
    <w:rsid w:val="001203F4"/>
    <w:rsid w:val="001226FD"/>
    <w:rsid w:val="00131CED"/>
    <w:rsid w:val="00131E36"/>
    <w:rsid w:val="0016294B"/>
    <w:rsid w:val="0016779B"/>
    <w:rsid w:val="00173977"/>
    <w:rsid w:val="00181F70"/>
    <w:rsid w:val="00197C20"/>
    <w:rsid w:val="001A12C2"/>
    <w:rsid w:val="001A2A83"/>
    <w:rsid w:val="001D37D0"/>
    <w:rsid w:val="002023DD"/>
    <w:rsid w:val="002177AF"/>
    <w:rsid w:val="00217A3B"/>
    <w:rsid w:val="00241DA9"/>
    <w:rsid w:val="00252F29"/>
    <w:rsid w:val="00255D7D"/>
    <w:rsid w:val="00261C22"/>
    <w:rsid w:val="00262E0F"/>
    <w:rsid w:val="00265C24"/>
    <w:rsid w:val="00276BEC"/>
    <w:rsid w:val="00283B57"/>
    <w:rsid w:val="00287D6E"/>
    <w:rsid w:val="0029251B"/>
    <w:rsid w:val="00293CB2"/>
    <w:rsid w:val="00294C12"/>
    <w:rsid w:val="002B0182"/>
    <w:rsid w:val="002C1133"/>
    <w:rsid w:val="002C6F6F"/>
    <w:rsid w:val="002E2C45"/>
    <w:rsid w:val="002E4F10"/>
    <w:rsid w:val="002F61E9"/>
    <w:rsid w:val="0030415F"/>
    <w:rsid w:val="00314000"/>
    <w:rsid w:val="00322074"/>
    <w:rsid w:val="00347A5D"/>
    <w:rsid w:val="00362CAC"/>
    <w:rsid w:val="00373F7F"/>
    <w:rsid w:val="0038050B"/>
    <w:rsid w:val="0039755C"/>
    <w:rsid w:val="003A33FA"/>
    <w:rsid w:val="003B4438"/>
    <w:rsid w:val="003E7ECD"/>
    <w:rsid w:val="003F24A8"/>
    <w:rsid w:val="003F3D7F"/>
    <w:rsid w:val="003F442C"/>
    <w:rsid w:val="0041519A"/>
    <w:rsid w:val="0042620B"/>
    <w:rsid w:val="00474207"/>
    <w:rsid w:val="00482B90"/>
    <w:rsid w:val="00493904"/>
    <w:rsid w:val="0049763A"/>
    <w:rsid w:val="004A0B36"/>
    <w:rsid w:val="004A49AD"/>
    <w:rsid w:val="004B61F4"/>
    <w:rsid w:val="004C3111"/>
    <w:rsid w:val="004C55AC"/>
    <w:rsid w:val="004D7A00"/>
    <w:rsid w:val="004E327D"/>
    <w:rsid w:val="004E5696"/>
    <w:rsid w:val="004F7062"/>
    <w:rsid w:val="005039DF"/>
    <w:rsid w:val="005062EB"/>
    <w:rsid w:val="00522B44"/>
    <w:rsid w:val="00536ECF"/>
    <w:rsid w:val="00541429"/>
    <w:rsid w:val="00542DD0"/>
    <w:rsid w:val="005767D0"/>
    <w:rsid w:val="00585379"/>
    <w:rsid w:val="0059246C"/>
    <w:rsid w:val="005A0110"/>
    <w:rsid w:val="005A6280"/>
    <w:rsid w:val="005A70EA"/>
    <w:rsid w:val="005B4D7C"/>
    <w:rsid w:val="005C6434"/>
    <w:rsid w:val="005F202C"/>
    <w:rsid w:val="006007E0"/>
    <w:rsid w:val="0060794D"/>
    <w:rsid w:val="006110BB"/>
    <w:rsid w:val="00614758"/>
    <w:rsid w:val="00630CA5"/>
    <w:rsid w:val="00631B71"/>
    <w:rsid w:val="00633DA4"/>
    <w:rsid w:val="00644AA9"/>
    <w:rsid w:val="0067472B"/>
    <w:rsid w:val="0067528E"/>
    <w:rsid w:val="00675C89"/>
    <w:rsid w:val="006823CD"/>
    <w:rsid w:val="0068716B"/>
    <w:rsid w:val="0069670E"/>
    <w:rsid w:val="006B026E"/>
    <w:rsid w:val="006D6F35"/>
    <w:rsid w:val="0070485C"/>
    <w:rsid w:val="0073461C"/>
    <w:rsid w:val="00763CBD"/>
    <w:rsid w:val="00772B56"/>
    <w:rsid w:val="00781C72"/>
    <w:rsid w:val="00782555"/>
    <w:rsid w:val="0078333B"/>
    <w:rsid w:val="007907FB"/>
    <w:rsid w:val="007931B8"/>
    <w:rsid w:val="007B33A7"/>
    <w:rsid w:val="007C0A88"/>
    <w:rsid w:val="007D2AAC"/>
    <w:rsid w:val="007D2B38"/>
    <w:rsid w:val="007E563F"/>
    <w:rsid w:val="007F225F"/>
    <w:rsid w:val="007F297F"/>
    <w:rsid w:val="007F396F"/>
    <w:rsid w:val="00802DD6"/>
    <w:rsid w:val="008070C2"/>
    <w:rsid w:val="00820DC8"/>
    <w:rsid w:val="00824869"/>
    <w:rsid w:val="00830E72"/>
    <w:rsid w:val="008454ED"/>
    <w:rsid w:val="00860F75"/>
    <w:rsid w:val="008736F6"/>
    <w:rsid w:val="008848C9"/>
    <w:rsid w:val="0088549A"/>
    <w:rsid w:val="0089508C"/>
    <w:rsid w:val="008A4D0F"/>
    <w:rsid w:val="008E5B06"/>
    <w:rsid w:val="008E72C5"/>
    <w:rsid w:val="00914C16"/>
    <w:rsid w:val="00920E93"/>
    <w:rsid w:val="00927C7B"/>
    <w:rsid w:val="0095356F"/>
    <w:rsid w:val="00963DCF"/>
    <w:rsid w:val="0096470A"/>
    <w:rsid w:val="00965694"/>
    <w:rsid w:val="0097171D"/>
    <w:rsid w:val="009834D6"/>
    <w:rsid w:val="009A09FF"/>
    <w:rsid w:val="009A3C8E"/>
    <w:rsid w:val="009A5D40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78EC"/>
    <w:rsid w:val="00A57CB6"/>
    <w:rsid w:val="00A61190"/>
    <w:rsid w:val="00AA1A72"/>
    <w:rsid w:val="00AB6025"/>
    <w:rsid w:val="00AC66BC"/>
    <w:rsid w:val="00AD3045"/>
    <w:rsid w:val="00AF49AC"/>
    <w:rsid w:val="00AF4D07"/>
    <w:rsid w:val="00B05C34"/>
    <w:rsid w:val="00B14FD4"/>
    <w:rsid w:val="00B22ED5"/>
    <w:rsid w:val="00B3709A"/>
    <w:rsid w:val="00B544D1"/>
    <w:rsid w:val="00B60C87"/>
    <w:rsid w:val="00B746D2"/>
    <w:rsid w:val="00B85882"/>
    <w:rsid w:val="00B96214"/>
    <w:rsid w:val="00BA7EFF"/>
    <w:rsid w:val="00BC4222"/>
    <w:rsid w:val="00BC536C"/>
    <w:rsid w:val="00BC66B7"/>
    <w:rsid w:val="00BD50C5"/>
    <w:rsid w:val="00BE17F9"/>
    <w:rsid w:val="00BE30E1"/>
    <w:rsid w:val="00C00B34"/>
    <w:rsid w:val="00C0277A"/>
    <w:rsid w:val="00C14761"/>
    <w:rsid w:val="00C206BE"/>
    <w:rsid w:val="00C476B2"/>
    <w:rsid w:val="00C53831"/>
    <w:rsid w:val="00C81050"/>
    <w:rsid w:val="00C8349B"/>
    <w:rsid w:val="00C8691A"/>
    <w:rsid w:val="00C92641"/>
    <w:rsid w:val="00C94409"/>
    <w:rsid w:val="00CA521F"/>
    <w:rsid w:val="00CB62CF"/>
    <w:rsid w:val="00CC7D24"/>
    <w:rsid w:val="00CE128D"/>
    <w:rsid w:val="00D1067C"/>
    <w:rsid w:val="00D13DC9"/>
    <w:rsid w:val="00D24F99"/>
    <w:rsid w:val="00D3481C"/>
    <w:rsid w:val="00D370FE"/>
    <w:rsid w:val="00D56A6A"/>
    <w:rsid w:val="00D602A4"/>
    <w:rsid w:val="00D64E1F"/>
    <w:rsid w:val="00D67567"/>
    <w:rsid w:val="00D7640A"/>
    <w:rsid w:val="00D95FE5"/>
    <w:rsid w:val="00DA23EC"/>
    <w:rsid w:val="00DC45B7"/>
    <w:rsid w:val="00DE1D3D"/>
    <w:rsid w:val="00DF2EB7"/>
    <w:rsid w:val="00DF32D3"/>
    <w:rsid w:val="00E00357"/>
    <w:rsid w:val="00E2376B"/>
    <w:rsid w:val="00E354D7"/>
    <w:rsid w:val="00E4693A"/>
    <w:rsid w:val="00E51AF6"/>
    <w:rsid w:val="00E5470C"/>
    <w:rsid w:val="00E55680"/>
    <w:rsid w:val="00E615A7"/>
    <w:rsid w:val="00E66D25"/>
    <w:rsid w:val="00E7797D"/>
    <w:rsid w:val="00E92DD6"/>
    <w:rsid w:val="00EA7AC7"/>
    <w:rsid w:val="00EC758C"/>
    <w:rsid w:val="00ED4D2E"/>
    <w:rsid w:val="00EE2C98"/>
    <w:rsid w:val="00F026D8"/>
    <w:rsid w:val="00F028DB"/>
    <w:rsid w:val="00F03680"/>
    <w:rsid w:val="00F0445B"/>
    <w:rsid w:val="00F16225"/>
    <w:rsid w:val="00F5779C"/>
    <w:rsid w:val="00F719EB"/>
    <w:rsid w:val="00F756BA"/>
    <w:rsid w:val="00F83888"/>
    <w:rsid w:val="00F87671"/>
    <w:rsid w:val="00F92CC5"/>
    <w:rsid w:val="00FB5D7B"/>
    <w:rsid w:val="00FC57E6"/>
    <w:rsid w:val="00FD07D9"/>
    <w:rsid w:val="00FD1A43"/>
    <w:rsid w:val="00FD1D19"/>
    <w:rsid w:val="00FE08FC"/>
    <w:rsid w:val="00FE4EAB"/>
    <w:rsid w:val="00FE7B3F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F39C-96D1-4EF0-BD21-54718DB0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2021-12-20T10:04:00Z</cp:lastPrinted>
  <dcterms:created xsi:type="dcterms:W3CDTF">2021-12-21T12:46:00Z</dcterms:created>
  <dcterms:modified xsi:type="dcterms:W3CDTF">2021-12-21T12:46:00Z</dcterms:modified>
</cp:coreProperties>
</file>